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5760720" cy="958067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C6ADA" w:rsidRPr="00EB4BF0" w:rsidRDefault="00EC6ADA" w:rsidP="00EC6ADA">
      <w:pPr>
        <w:rPr>
          <w:sz w:val="18"/>
          <w:szCs w:val="18"/>
        </w:rPr>
      </w:pPr>
      <w:r w:rsidRPr="00EB4BF0">
        <w:rPr>
          <w:sz w:val="18"/>
          <w:szCs w:val="18"/>
        </w:rPr>
        <w:t xml:space="preserve">Projekt „Budowa </w:t>
      </w:r>
      <w:proofErr w:type="spellStart"/>
      <w:r w:rsidRPr="00EB4BF0">
        <w:rPr>
          <w:sz w:val="18"/>
          <w:szCs w:val="18"/>
        </w:rPr>
        <w:t>zeroenergetycznego</w:t>
      </w:r>
      <w:proofErr w:type="spellEnd"/>
      <w:r w:rsidRPr="00EB4BF0">
        <w:rPr>
          <w:sz w:val="18"/>
          <w:szCs w:val="18"/>
        </w:rPr>
        <w:t xml:space="preserve"> pasywnego budynku dydaktycznego przy Zespole Szkół w Budziszewicach”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b/>
          <w:i/>
          <w:color w:val="000000"/>
          <w:sz w:val="40"/>
          <w:szCs w:val="40"/>
          <w:lang w:eastAsia="pl-PL"/>
        </w:rPr>
      </w:pPr>
      <w:r w:rsidRPr="00EC6ADA">
        <w:rPr>
          <w:rFonts w:ascii="Tahoma" w:eastAsia="Times New Roman" w:hAnsi="Tahoma" w:cs="Tahoma"/>
          <w:b/>
          <w:i/>
          <w:color w:val="000000"/>
          <w:sz w:val="40"/>
          <w:szCs w:val="40"/>
          <w:lang w:eastAsia="pl-PL"/>
        </w:rPr>
        <w:t>Dotyczy: unieważnienia postępowania</w:t>
      </w:r>
    </w:p>
    <w:p w:rsid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C6ADA" w:rsidRDefault="00EC6ADA" w:rsidP="00EC6AD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Gmina Budziszewice: Budowa </w:t>
      </w:r>
      <w:proofErr w:type="spellStart"/>
      <w:r w:rsidRPr="00EC6ADA">
        <w:rPr>
          <w:rFonts w:ascii="Tahoma" w:eastAsia="Times New Roman" w:hAnsi="Tahoma" w:cs="Tahoma"/>
          <w:b/>
          <w:bCs/>
          <w:color w:val="000000"/>
          <w:lang w:eastAsia="pl-PL"/>
        </w:rPr>
        <w:t>zeroenergetycznego</w:t>
      </w:r>
      <w:proofErr w:type="spellEnd"/>
      <w:r w:rsidRPr="00EC6ADA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pasywnego budynku dydaktycznego przy Zespole Szkół w Budziszewicach</w:t>
      </w:r>
      <w:r w:rsidRPr="00EC6AD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EC6AD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                 opublikowane w BZP - 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500047390-N-2017 z dnia 23-10-2017 r.</w:t>
      </w:r>
    </w:p>
    <w:p w:rsidR="00EC6ADA" w:rsidRPr="00EC6ADA" w:rsidRDefault="00EC6ADA" w:rsidP="00EC6AD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Nazwa projektu lub programu 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Regionalny Program Operacyjny Województwa Łódzkiego na lata 2014-2020, Oś priorytetowa IV Gospodarka Niskoemisyjna, Działanie IV.3 Ochrona powietrza, 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Poddziałanie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IV.3.2 Ochrona powietrza.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597174-N-2017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Budziszewice, Krajowy numer identyfikacyjny 59064781300000, ul. ul. J. Ch. Paska  66, 97212   Budziszewice, woj. łódzkie, państwo Polska, tel. 447 102 389, e-mail budziszewice@wp.pl, faks 447 102 389. 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http://bip.budziszewice.net 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Budowa 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zeroenergetycznego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pasywnego budynku dydaktycznego przy Zespole Szkół w Budziszewicach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EC6AD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RG.271.11.2017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EC6AD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Przedmiotem zamówienia jest zaprojektowanie i wykonanie zadania inwestycyjnego pn. „Budowa 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zeroenergetycznego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pasywnego budynku dydaktycznego przy Zespole Szkół w Budziszewicach” Przedmiot zamówienia obejmuje: Etap I. 1) prace projektowe: wykonanie projektu koncepcyjnego; wykonanie projektu budowlanego; wykonanie 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pełnobranżowego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projektu wykonawczego; uzyskanie niezbędnych pozwoleń w tym decyzji o ustaleniu lokalizacji celu publicznego i pozwolenia na budowę; sprawowanie nadzoru autorskiego przez cały okres realizacji robót. Zadanie musi zostać zaprojektowane w zakresie opisanego szczegółowo w Programie funkcjonalno-użytkowym przedmiotu zamówienia z wyłączeniem zakresu zawartego w poniższej „uwadze”, z uwzględnieniem wszystkich wymagań tam zawartych jak również dodatkowych wymagań Zamawiającego 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określonych w SIWZ, w tym we wzorze umowy stanowiącej jej integralną część i zgodnie z obowiązującymi przepisami prawa oraz zasadami wiedzy technicznej. Etap II. 2) roboty budowlane: wykonanie całości robót budowlanych związanych z wybudowaniem 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zeroenergetycznego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pasywnego budynku dydaktycznego (m.in. roboty architektoniczne, konstrukcyjne, instalacja elektryczna, instalacje wewnętrzne i zewnętrzne, wyposażenie) zgodnie z dokumentacją projektową, pozwoleniem na budowę, harmonogramem robót, obowiązującymi przepisami i poleceniami Zamawiającego. Także opracowanie kompleksowej dokumentacji powykonawczej w zakresie umożliwiającym oddanie obiektu do użytku, uzyskanie pozwolenia na użytkowanie; geodezyjne wytyczenie robót, a po ich zakończeniu wykonanie inwentaryzacji geodezyjnej powykonawczej. UWAGA: Przedmiot niniejszej umowy nie obejmuje następującego zakresu spośród opisanego w Programie Funkcjonalno Użytkowym: 1)budowy przewiązki 2) Zagospodarowanie terenu – nie obejmuje: placu zabaw ; zagospodarowania dziedzińca – nasadzenia, mała architektura i chodniki; trawników; małej architektury; zieleni ( w PFU oznaczone jako: ”Nie objęte wnioskiem o dofinansowanie projektów w ramach 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Poddziałania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IV.3.2 Ochrona powietrza Regionalnego Programu Operacyjnego Województwa Łódzkiego na lata 2014-2020” ) 3) Wyposażenie – nie obejmuje wyposażenia w : meble; dodatkowe wyposażenie higieniczno-sanitarne ( w PFU oznaczone jako: ”Nie objęte wnioskiem o dofinansowanie projektów w ramach 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Poddziałania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IV.3.2 Ochrona powietrza Regionalnego Programu Operacyjnego Województwa Łódzkiego na lata 2014-2020” ). W ramach przedmiotu zamówienia obowiązkiem Wykonawcy będzie przygotowanie dokumentów certyfikacyjnych i uzyskanie w niezależnej jednostce zagranicznej lub krajowej specjalizującej się w certyfikacji budynków 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wysokoenergooszczędnych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 pasywnych certyfikatu potwierdzającego zakładane zużycie energii (EU&lt;15kWh/m2rok) i Ep&lt;120kWh(m2rok) oraz zakładanej szczelności powietrznej budynku na poziomie nie gorszym niż 0,3h-1 potwierdzonym próbą szczelności po zakończeniu prac budowlanych. Wymaga się, aby budynek spełniał kryteria budynku pasywnego, a w szczególności definicję określoną w 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SzOOP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RPO: „…Przez pasywny budynek użyteczności publicznej rozumie się budynek o ściśle określonych parametrach, dotyczących zapotrzebowania na energię oraz rozwiązaniach budowlanych i instalacyjnych, w którym komfort cieplny uzyskuje się przy sezonowym zużyciu ciepła na ogrzewanie na poziomie 15 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kWh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/(m2 x rok) wykorzystując jedynie podgrzewane lub ochładzane powietrze zewnętrzne, dostarczane w ilości potrzebnej do osiągnięcia jakości powietrza wewnętrznego. W takim przypadku wskaźnik rocznego zapotrzebowania na nieodnawialną energię pierwotną dla pasywnego budynku użyteczności publicznej nie powinien przekraczać 120 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kWh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/(m2rok). Jednocześnie komfort cieplny utrzymywany jest przy małych jednostkowych strumieniach ciepła, dzięki czemu nie jest wymagane stosowanie aktywnych układów ogrzewczych i klimatyzacyjnych. W sposób pasywny wykorzystywane są takie źródła ciepła, jak: osoby przebywające w budynku, urządzenia elektryczne, czy promieniowanie słoneczne. Ponadto odpowiedni komfort cieplny w okresie obniżonych temperatur zewnętrznych zapewnia dogrzewanie powietrza wentylacyjnego. Przegrody zewnętrzne budynku kształtuje się tak, aby zapewnić wysoką izolacyjność całej bryły budynku tj. współczynnik przenikania ciepła U dla ścian zewnętrznych nie większy niż 0,15 W/(m2xK). Wymagane jest zastosowanie specjalnych pasywnych okien (oszklenie i ramy), dla których współczynnik U jest poniżej 0,80 W/(m2xK), a współczynnik przepuszczalności energii promieniowania słonecznego przez oszklenie g wynosi około 50%...” Szczegółowy opis przedmiotu zamówienia zawiera Program Funkcjonalno Użytkowy ze zmianami zawartymi w „TABELA ZMIAN dla PROGRAM FUNKCJONALNO-UŻYTKOWY BUDOWA ZEROENERGETYCZNEGO PASYWNEGO BUDYNKU DYDAKTYCZNEGO PRZY ZESPOLE SZKÓŁ W BUDZISZEWICACH”. Program Funkcjonalno Użytkowy ze zmianami zawartymi w Tabeli zmian(…) stanowią integralną część SIWZ. Zamawiający stosownie do art.29 ust.3a ustawy 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wymaga zatrudnienia przez wykonawcę lub podwykonawcę na podstawie umowy o pracę osób wykonujących czynności w zakresie realizacji zamówienia, których wykonanie zawiera cechy stosunku pracy określone w art.22§1 ustawy z dnia 26 czerwca 1974r. Kodeks pracy – wymagania zostały określone w SIWZ. Wartość zamówienia poniżej kwoty określonej w przepisach wydanych na podstawie art.11 ust.8 ustawy </w:t>
      </w:r>
      <w:proofErr w:type="spellStart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45000000-7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Dodatkowe kody CPV: </w:t>
      </w: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71000000-8, 71220000-6, 71320000-7, 45100000-8, 45110000-1, 45120000-4, 45200000-9, 45210000-2, 45220000-5, 45230000-8, 45300000-0, 45310000-3, 45311000-0, 45312000-7, 45314000-1, 45316000-5, 45317000-2, 45330000-9, 45331000-6, 45332000-3, 45400000-1, 45410000-4, 45420000-7, 45430000-0, 45440000-3, 45450000-6, 32000000-3, 32300000-6, 32320000-2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EC6ADA" w:rsidRPr="00EC6ADA" w:rsidTr="00EC6A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ADA" w:rsidRPr="00EC6ADA" w:rsidRDefault="00EC6ADA" w:rsidP="00EC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6ADA" w:rsidRPr="00EC6ADA" w:rsidTr="00EC6A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ADA" w:rsidRPr="00EC6ADA" w:rsidRDefault="00EC6ADA" w:rsidP="00EC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A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Postępowanie </w:t>
            </w:r>
            <w:r w:rsidRPr="00EC6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 część </w:t>
            </w:r>
            <w:r w:rsidRPr="00EC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zostało unieważnione</w:t>
            </w:r>
          </w:p>
          <w:p w:rsidR="00EC6ADA" w:rsidRPr="00EC6ADA" w:rsidRDefault="00EC6ADA" w:rsidP="00EC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C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tak</w:t>
            </w:r>
          </w:p>
          <w:p w:rsidR="00EC6ADA" w:rsidRPr="00EC6ADA" w:rsidRDefault="00EC6ADA" w:rsidP="00EC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Należy podać podstawę i przyczynę unieważnienia postępowania:</w:t>
            </w:r>
          </w:p>
          <w:p w:rsidR="00EC6ADA" w:rsidRPr="00EC6ADA" w:rsidRDefault="00EC6ADA" w:rsidP="00EC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Unieważnienia dokonano na podstawie art.93 ust.1 </w:t>
            </w:r>
            <w:proofErr w:type="spellStart"/>
            <w:r w:rsidRPr="00EC6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C6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ustawy Prawo zamówień publicznych. Uzasadnienie prawne: Zgodnie z art.93 ust.1 </w:t>
            </w:r>
            <w:proofErr w:type="spellStart"/>
            <w:r w:rsidRPr="00EC6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C6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ustawy Prawo zamówień publicznych „1.Zamawiający unieważnia postępowanie o udzielenie zamówienia, jeżeli: 1) nie złożono żadnej oferty niepodlegającej odrzuceniu albo nie wpłynął żaden wniosek o dopuszczenie do udziału w postępowaniu od wykonawcy niepodlegającego wykluczeniu (…)”. Uzasadnienie faktyczne: Ogłoszeniem nr 597174-N-2017 z dnia 04.10.2017r. zostało wszczęte przez Zamawiającego postępowanie o udzielenie zamówienia na Budowę </w:t>
            </w:r>
            <w:proofErr w:type="spellStart"/>
            <w:r w:rsidRPr="00EC6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zeroenergetycznego</w:t>
            </w:r>
            <w:proofErr w:type="spellEnd"/>
            <w:r w:rsidRPr="00EC6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pasywnego budynku dydaktycznego przy Zespole Szkół w Budziszewicach, prowadzone w trybie przetargu nieograniczonego. Zamawiający wyznaczył termin składania ofert na dzień 19 października 2017r. godz. 11:00. Do upływu terminu składania ofert nie wpłynęła żadna oferta. W związku z tym Zamawiający zgodnie z przywołanym wyżej art.93 ust.1pkt 1 ustawy </w:t>
            </w:r>
            <w:proofErr w:type="spellStart"/>
            <w:r w:rsidRPr="00EC6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C6A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unieważnia postępowanie o udzielenie przedmiotowego zamówienia.</w:t>
            </w:r>
          </w:p>
        </w:tc>
      </w:tr>
      <w:tr w:rsidR="00EC6ADA" w:rsidRPr="00EC6ADA" w:rsidTr="00EC6A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6ADA" w:rsidRPr="00EC6ADA" w:rsidRDefault="00EC6ADA" w:rsidP="00EC6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IV.9) UZASADNIENIE UDZIELENIA ZAMÓWIENIA W TRYBIE NEGOCJACJI BEZ OGŁOSZENIA, ZAMÓWIENIA Z WOLNEJ RĘKI ALBO ZAPYTANIA O CENĘ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IV.9.1) Podstawa prawna</w:t>
      </w:r>
      <w:r w:rsidRPr="00EC6AD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Postępowanie prowadzone jest w trybie   na podstawie art.  ustawy </w:t>
      </w:r>
      <w:proofErr w:type="spellStart"/>
      <w:r w:rsidRPr="00EC6AD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Pzp</w:t>
      </w:r>
      <w:proofErr w:type="spellEnd"/>
      <w:r w:rsidRPr="00EC6AD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.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EC6AD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IV.9.2) Uzasadnienie wyboru trybu 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Należy podać uzasadnienie faktyczne i prawne wyboru trybu oraz wyjaśnić, dlaczego udzielenie zamówienia jest zgodne z przepisami. </w:t>
      </w:r>
    </w:p>
    <w:p w:rsid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EC6AD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                  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Wójt</w:t>
      </w:r>
    </w:p>
    <w:p w:rsidR="00EC6ADA" w:rsidRPr="00EC6ADA" w:rsidRDefault="00EC6ADA" w:rsidP="00EC6AD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(-)Marian Holak</w:t>
      </w:r>
    </w:p>
    <w:p w:rsidR="008D4B7A" w:rsidRDefault="008D4B7A"/>
    <w:sectPr w:rsidR="008D4B7A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6ADA"/>
    <w:rsid w:val="000D1679"/>
    <w:rsid w:val="003E6085"/>
    <w:rsid w:val="008D4B7A"/>
    <w:rsid w:val="00976054"/>
    <w:rsid w:val="00EC6ADA"/>
    <w:rsid w:val="00F4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5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1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1384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Jarecka</dc:creator>
  <cp:lastModifiedBy>Małgorzata Piwońska</cp:lastModifiedBy>
  <cp:revision>2</cp:revision>
  <cp:lastPrinted>2017-10-23T11:35:00Z</cp:lastPrinted>
  <dcterms:created xsi:type="dcterms:W3CDTF">2017-10-23T11:35:00Z</dcterms:created>
  <dcterms:modified xsi:type="dcterms:W3CDTF">2017-10-23T11:35:00Z</dcterms:modified>
</cp:coreProperties>
</file>