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6F" w:rsidRPr="00875FF6" w:rsidRDefault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  <w:b/>
        </w:rPr>
        <w:t>Załącznik nr 1</w:t>
      </w:r>
    </w:p>
    <w:p w:rsidR="000B378C" w:rsidRPr="00875FF6" w:rsidRDefault="000B378C">
      <w:pPr>
        <w:rPr>
          <w:rFonts w:ascii="Arial" w:hAnsi="Arial" w:cs="Arial"/>
        </w:rPr>
      </w:pPr>
    </w:p>
    <w:p w:rsidR="000B378C" w:rsidRPr="00875FF6" w:rsidRDefault="000B378C" w:rsidP="00875FF6">
      <w:pPr>
        <w:jc w:val="center"/>
        <w:rPr>
          <w:rFonts w:ascii="Arial" w:hAnsi="Arial" w:cs="Arial"/>
          <w:b/>
          <w:u w:val="single"/>
        </w:rPr>
      </w:pPr>
      <w:r w:rsidRPr="00875FF6">
        <w:rPr>
          <w:rFonts w:ascii="Arial" w:hAnsi="Arial" w:cs="Arial"/>
          <w:b/>
          <w:u w:val="single"/>
        </w:rPr>
        <w:t xml:space="preserve">DANE WYJŚCIOWE DO </w:t>
      </w:r>
      <w:r w:rsidR="0099644B">
        <w:rPr>
          <w:rFonts w:ascii="Arial" w:hAnsi="Arial" w:cs="Arial"/>
          <w:b/>
          <w:u w:val="single"/>
        </w:rPr>
        <w:t>PROJEKTOWANIA</w:t>
      </w:r>
    </w:p>
    <w:p w:rsidR="000B378C" w:rsidRPr="00875FF6" w:rsidRDefault="000B378C">
      <w:pPr>
        <w:rPr>
          <w:rFonts w:ascii="Arial" w:hAnsi="Arial" w:cs="Arial"/>
        </w:rPr>
      </w:pPr>
    </w:p>
    <w:p w:rsidR="000B378C" w:rsidRDefault="000B378C" w:rsidP="000B378C">
      <w:pPr>
        <w:rPr>
          <w:rFonts w:ascii="Arial" w:hAnsi="Arial" w:cs="Arial"/>
        </w:rPr>
      </w:pPr>
    </w:p>
    <w:p w:rsidR="00ED19C3" w:rsidRDefault="00ED19C3" w:rsidP="000B378C">
      <w:pPr>
        <w:rPr>
          <w:rFonts w:ascii="Arial" w:hAnsi="Arial" w:cs="Arial"/>
        </w:rPr>
      </w:pPr>
    </w:p>
    <w:p w:rsidR="00875FF6" w:rsidRDefault="008D536C" w:rsidP="000B3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23C1A">
        <w:rPr>
          <w:rFonts w:ascii="Arial" w:hAnsi="Arial" w:cs="Arial"/>
        </w:rPr>
        <w:t>Nazwa zadania</w:t>
      </w:r>
    </w:p>
    <w:p w:rsidR="00875FF6" w:rsidRDefault="00875FF6" w:rsidP="000B378C">
      <w:pPr>
        <w:rPr>
          <w:rFonts w:ascii="Arial" w:hAnsi="Arial" w:cs="Arial"/>
        </w:rPr>
      </w:pPr>
    </w:p>
    <w:p w:rsidR="009747D9" w:rsidRPr="00DE7F70" w:rsidRDefault="0099644B" w:rsidP="00DE7F70">
      <w:pPr>
        <w:spacing w:line="276" w:lineRule="auto"/>
        <w:jc w:val="center"/>
        <w:rPr>
          <w:rFonts w:ascii="Arial" w:hAnsi="Arial" w:cs="Arial"/>
          <w:b/>
          <w:i/>
          <w:sz w:val="28"/>
        </w:rPr>
      </w:pPr>
      <w:r w:rsidRPr="00DE7F70">
        <w:rPr>
          <w:rFonts w:ascii="Arial" w:hAnsi="Arial" w:cs="Arial"/>
          <w:b/>
          <w:i/>
          <w:sz w:val="28"/>
        </w:rPr>
        <w:t xml:space="preserve">Przebudowa </w:t>
      </w:r>
      <w:r w:rsidR="009747D9" w:rsidRPr="00DE7F70">
        <w:rPr>
          <w:rFonts w:ascii="Arial" w:hAnsi="Arial" w:cs="Arial"/>
          <w:b/>
          <w:i/>
          <w:sz w:val="28"/>
        </w:rPr>
        <w:t>dr</w:t>
      </w:r>
      <w:r w:rsidR="00DE7F70" w:rsidRPr="00DE7F70">
        <w:rPr>
          <w:rFonts w:ascii="Arial" w:hAnsi="Arial" w:cs="Arial"/>
          <w:b/>
          <w:i/>
          <w:sz w:val="28"/>
        </w:rPr>
        <w:t>ogi w m.</w:t>
      </w:r>
      <w:r w:rsidR="009747D9" w:rsidRPr="00DE7F70">
        <w:rPr>
          <w:rFonts w:ascii="Arial" w:hAnsi="Arial" w:cs="Arial"/>
          <w:b/>
          <w:i/>
          <w:sz w:val="28"/>
        </w:rPr>
        <w:t xml:space="preserve"> Budziszewice </w:t>
      </w:r>
    </w:p>
    <w:p w:rsidR="00A566B8" w:rsidRPr="00DE7F70" w:rsidRDefault="009747D9" w:rsidP="00DE7F70">
      <w:pPr>
        <w:spacing w:line="276" w:lineRule="auto"/>
        <w:jc w:val="center"/>
        <w:rPr>
          <w:rFonts w:ascii="Arial" w:hAnsi="Arial" w:cs="Arial"/>
          <w:b/>
          <w:i/>
          <w:sz w:val="28"/>
        </w:rPr>
      </w:pPr>
      <w:r w:rsidRPr="00DE7F70">
        <w:rPr>
          <w:rFonts w:ascii="Arial" w:hAnsi="Arial" w:cs="Arial"/>
          <w:b/>
          <w:i/>
          <w:sz w:val="28"/>
        </w:rPr>
        <w:t xml:space="preserve">- </w:t>
      </w:r>
      <w:r w:rsidR="00DE7F70" w:rsidRPr="00DE7F70">
        <w:rPr>
          <w:rFonts w:ascii="Arial" w:hAnsi="Arial" w:cs="Arial"/>
          <w:b/>
          <w:i/>
          <w:sz w:val="28"/>
        </w:rPr>
        <w:t>ul. Kolejowa</w:t>
      </w:r>
    </w:p>
    <w:p w:rsidR="0096643B" w:rsidRPr="0096643B" w:rsidRDefault="0096643B" w:rsidP="005A3115">
      <w:pPr>
        <w:jc w:val="center"/>
        <w:rPr>
          <w:rFonts w:ascii="Arial" w:hAnsi="Arial" w:cs="Arial"/>
          <w:b/>
          <w:sz w:val="20"/>
        </w:rPr>
      </w:pPr>
    </w:p>
    <w:p w:rsidR="00875FF6" w:rsidRPr="0099644B" w:rsidRDefault="00E17DFC" w:rsidP="00E17D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8D536C" w:rsidRPr="0099644B">
        <w:rPr>
          <w:rFonts w:ascii="Arial" w:hAnsi="Arial" w:cs="Arial"/>
          <w:b/>
        </w:rPr>
        <w:t>odcin</w:t>
      </w:r>
      <w:r>
        <w:rPr>
          <w:rFonts w:ascii="Arial" w:hAnsi="Arial" w:cs="Arial"/>
          <w:b/>
        </w:rPr>
        <w:t>e</w:t>
      </w:r>
      <w:r w:rsidR="008D536C" w:rsidRPr="0099644B">
        <w:rPr>
          <w:rFonts w:ascii="Arial" w:hAnsi="Arial" w:cs="Arial"/>
          <w:b/>
        </w:rPr>
        <w:t xml:space="preserve">k o długości </w:t>
      </w:r>
      <w:r w:rsidR="00DE7F70">
        <w:rPr>
          <w:rFonts w:ascii="Arial" w:hAnsi="Arial" w:cs="Arial"/>
          <w:b/>
        </w:rPr>
        <w:t>340</w:t>
      </w:r>
      <w:r w:rsidR="0022581A" w:rsidRPr="0099644B">
        <w:rPr>
          <w:rFonts w:ascii="Arial" w:hAnsi="Arial" w:cs="Arial"/>
          <w:b/>
        </w:rPr>
        <w:t>,</w:t>
      </w:r>
      <w:r w:rsidR="00B13519" w:rsidRPr="0099644B">
        <w:rPr>
          <w:rFonts w:ascii="Arial" w:hAnsi="Arial" w:cs="Arial"/>
          <w:b/>
        </w:rPr>
        <w:t>00</w:t>
      </w:r>
      <w:r w:rsidR="008D536C" w:rsidRPr="0099644B"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</w:rPr>
        <w:t>)</w:t>
      </w:r>
    </w:p>
    <w:p w:rsidR="000B378C" w:rsidRPr="00875FF6" w:rsidRDefault="000B378C" w:rsidP="000B378C">
      <w:pPr>
        <w:rPr>
          <w:rFonts w:ascii="Arial" w:hAnsi="Arial" w:cs="Arial"/>
        </w:rPr>
      </w:pPr>
    </w:p>
    <w:p w:rsidR="000B378C" w:rsidRPr="00875FF6" w:rsidRDefault="000B378C" w:rsidP="000B378C">
      <w:pPr>
        <w:rPr>
          <w:rFonts w:ascii="Arial" w:hAnsi="Arial" w:cs="Arial"/>
        </w:rPr>
      </w:pPr>
      <w:r w:rsidRPr="00875FF6">
        <w:rPr>
          <w:rFonts w:ascii="Arial" w:hAnsi="Arial" w:cs="Arial"/>
        </w:rPr>
        <w:t>2. Parametry techniczne</w:t>
      </w:r>
    </w:p>
    <w:p w:rsidR="000B378C" w:rsidRPr="00875FF6" w:rsidRDefault="000B378C" w:rsidP="000B378C">
      <w:pPr>
        <w:rPr>
          <w:rFonts w:ascii="Arial" w:hAnsi="Arial" w:cs="Arial"/>
        </w:rPr>
      </w:pPr>
    </w:p>
    <w:p w:rsidR="000B378C" w:rsidRPr="009B4537" w:rsidRDefault="000B378C" w:rsidP="000B378C">
      <w:pPr>
        <w:rPr>
          <w:rFonts w:ascii="Arial" w:hAnsi="Arial" w:cs="Arial"/>
          <w:b/>
          <w:sz w:val="20"/>
          <w:szCs w:val="20"/>
        </w:rPr>
      </w:pPr>
      <w:r w:rsidRPr="00875FF6">
        <w:rPr>
          <w:rFonts w:ascii="Arial" w:hAnsi="Arial" w:cs="Arial"/>
        </w:rPr>
        <w:t>a) klasa techniczna drogi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 xml:space="preserve">- </w:t>
      </w:r>
      <w:r w:rsidR="00DE7F70">
        <w:rPr>
          <w:rFonts w:ascii="Arial" w:hAnsi="Arial" w:cs="Arial"/>
          <w:b/>
        </w:rPr>
        <w:t>nie określa się</w:t>
      </w:r>
    </w:p>
    <w:p w:rsidR="00875FF6" w:rsidRPr="00875FF6" w:rsidRDefault="00875FF6" w:rsidP="000B378C">
      <w:pPr>
        <w:rPr>
          <w:rFonts w:ascii="Arial" w:hAnsi="Arial" w:cs="Arial"/>
        </w:rPr>
      </w:pPr>
    </w:p>
    <w:p w:rsidR="000B378C" w:rsidRDefault="000B378C" w:rsidP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b) prędkość projektowa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 xml:space="preserve">- </w:t>
      </w:r>
      <w:smartTag w:uri="urn:schemas-microsoft-com:office:smarttags" w:element="metricconverter">
        <w:smartTagPr>
          <w:attr w:name="ProductID" w:val="30 km/h"/>
        </w:smartTagPr>
        <w:r w:rsidRPr="00875FF6">
          <w:rPr>
            <w:rFonts w:ascii="Arial" w:hAnsi="Arial" w:cs="Arial"/>
            <w:b/>
          </w:rPr>
          <w:t>30 km/h</w:t>
        </w:r>
      </w:smartTag>
    </w:p>
    <w:p w:rsidR="00875FF6" w:rsidRPr="00875FF6" w:rsidRDefault="00875FF6" w:rsidP="000B378C">
      <w:pPr>
        <w:rPr>
          <w:rFonts w:ascii="Arial" w:hAnsi="Arial" w:cs="Arial"/>
        </w:rPr>
      </w:pPr>
    </w:p>
    <w:p w:rsidR="00875FF6" w:rsidRDefault="000B378C" w:rsidP="000B378C">
      <w:pPr>
        <w:rPr>
          <w:rFonts w:ascii="Arial" w:hAnsi="Arial" w:cs="Arial"/>
        </w:rPr>
      </w:pPr>
      <w:r w:rsidRPr="00875FF6">
        <w:rPr>
          <w:rFonts w:ascii="Arial" w:hAnsi="Arial" w:cs="Arial"/>
        </w:rPr>
        <w:t>c) kategoria terenu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>- płaski</w:t>
      </w:r>
    </w:p>
    <w:p w:rsidR="000B378C" w:rsidRPr="00875FF6" w:rsidRDefault="000B378C" w:rsidP="000B378C">
      <w:pPr>
        <w:rPr>
          <w:rFonts w:ascii="Arial" w:hAnsi="Arial" w:cs="Arial"/>
        </w:rPr>
      </w:pPr>
      <w:r w:rsidRPr="00875FF6">
        <w:rPr>
          <w:rFonts w:ascii="Arial" w:hAnsi="Arial" w:cs="Arial"/>
        </w:rPr>
        <w:tab/>
      </w:r>
    </w:p>
    <w:p w:rsidR="000B378C" w:rsidRDefault="000B378C" w:rsidP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d) rod</w:t>
      </w:r>
      <w:r w:rsidR="00875FF6">
        <w:rPr>
          <w:rFonts w:ascii="Arial" w:hAnsi="Arial" w:cs="Arial"/>
        </w:rPr>
        <w:t>zaj przekroju poprzecznego</w:t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 xml:space="preserve">- </w:t>
      </w:r>
      <w:r w:rsidR="008F6659">
        <w:rPr>
          <w:rFonts w:ascii="Arial" w:hAnsi="Arial" w:cs="Arial"/>
          <w:b/>
        </w:rPr>
        <w:t>zamiejski</w:t>
      </w:r>
    </w:p>
    <w:p w:rsidR="00875FF6" w:rsidRPr="00875FF6" w:rsidRDefault="00875FF6" w:rsidP="000B378C">
      <w:pPr>
        <w:rPr>
          <w:rFonts w:ascii="Arial" w:hAnsi="Arial" w:cs="Arial"/>
        </w:rPr>
      </w:pPr>
    </w:p>
    <w:p w:rsidR="000B378C" w:rsidRDefault="000B378C" w:rsidP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e) szerokość jezdni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 xml:space="preserve">- </w:t>
      </w:r>
      <w:r w:rsidR="00DE7F70">
        <w:rPr>
          <w:rFonts w:ascii="Arial" w:hAnsi="Arial" w:cs="Arial"/>
          <w:b/>
        </w:rPr>
        <w:t>5</w:t>
      </w:r>
      <w:r w:rsidR="005A3115">
        <w:rPr>
          <w:rFonts w:ascii="Arial" w:hAnsi="Arial" w:cs="Arial"/>
          <w:b/>
        </w:rPr>
        <w:t>.50</w:t>
      </w:r>
      <w:r w:rsidR="00302980">
        <w:rPr>
          <w:rFonts w:ascii="Arial" w:hAnsi="Arial" w:cs="Arial"/>
          <w:b/>
        </w:rPr>
        <w:t xml:space="preserve"> </w:t>
      </w:r>
      <w:r w:rsidR="00D101A2">
        <w:rPr>
          <w:rFonts w:ascii="Arial" w:hAnsi="Arial" w:cs="Arial"/>
          <w:b/>
        </w:rPr>
        <w:t>m</w:t>
      </w:r>
    </w:p>
    <w:p w:rsidR="00875FF6" w:rsidRPr="00875FF6" w:rsidRDefault="00875FF6" w:rsidP="000B378C">
      <w:pPr>
        <w:rPr>
          <w:rFonts w:ascii="Arial" w:hAnsi="Arial" w:cs="Arial"/>
          <w:b/>
        </w:rPr>
      </w:pPr>
    </w:p>
    <w:p w:rsidR="000B378C" w:rsidRDefault="000B378C" w:rsidP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f) szerokość poboczy</w:t>
      </w:r>
      <w:r w:rsidRP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 xml:space="preserve">- </w:t>
      </w:r>
      <w:r w:rsidR="00101DFC">
        <w:rPr>
          <w:rFonts w:ascii="Arial" w:hAnsi="Arial" w:cs="Arial"/>
          <w:b/>
        </w:rPr>
        <w:t>1.00</w:t>
      </w:r>
      <w:r w:rsidR="000C0617">
        <w:rPr>
          <w:rFonts w:ascii="Arial" w:hAnsi="Arial" w:cs="Arial"/>
          <w:b/>
        </w:rPr>
        <w:t xml:space="preserve"> </w:t>
      </w:r>
      <w:r w:rsidR="00302980">
        <w:rPr>
          <w:rFonts w:ascii="Arial" w:hAnsi="Arial" w:cs="Arial"/>
          <w:b/>
        </w:rPr>
        <w:t>m</w:t>
      </w:r>
    </w:p>
    <w:p w:rsidR="00875FF6" w:rsidRPr="00875FF6" w:rsidRDefault="00875FF6" w:rsidP="000B378C">
      <w:pPr>
        <w:rPr>
          <w:rFonts w:ascii="Arial" w:hAnsi="Arial" w:cs="Arial"/>
          <w:b/>
        </w:rPr>
      </w:pPr>
    </w:p>
    <w:p w:rsidR="00875FF6" w:rsidRPr="008D536C" w:rsidRDefault="000B378C" w:rsidP="000B378C">
      <w:pPr>
        <w:rPr>
          <w:rFonts w:ascii="Arial" w:hAnsi="Arial" w:cs="Arial"/>
          <w:b/>
          <w:sz w:val="22"/>
          <w:szCs w:val="20"/>
        </w:rPr>
      </w:pPr>
      <w:r w:rsidRPr="00875FF6">
        <w:rPr>
          <w:rFonts w:ascii="Arial" w:hAnsi="Arial" w:cs="Arial"/>
        </w:rPr>
        <w:t>g) liczba pasów ruchu</w:t>
      </w:r>
      <w:r w:rsidRP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="00875FF6">
        <w:rPr>
          <w:rFonts w:ascii="Arial" w:hAnsi="Arial" w:cs="Arial"/>
        </w:rPr>
        <w:tab/>
      </w:r>
      <w:r w:rsidRPr="00DE7F70">
        <w:rPr>
          <w:rFonts w:ascii="Arial" w:hAnsi="Arial" w:cs="Arial"/>
          <w:b/>
        </w:rPr>
        <w:t xml:space="preserve">- </w:t>
      </w:r>
      <w:r w:rsidR="00DE7F70" w:rsidRPr="00DE7F70">
        <w:rPr>
          <w:rFonts w:ascii="Arial" w:hAnsi="Arial" w:cs="Arial"/>
          <w:b/>
        </w:rPr>
        <w:t>2</w:t>
      </w:r>
      <w:r w:rsidR="00DE7F70">
        <w:rPr>
          <w:rFonts w:ascii="Arial" w:hAnsi="Arial" w:cs="Arial"/>
          <w:b/>
        </w:rPr>
        <w:t xml:space="preserve"> (dwa)</w:t>
      </w:r>
      <w:r w:rsidR="00DE7F70" w:rsidRPr="00DE7F70">
        <w:rPr>
          <w:rFonts w:ascii="Arial" w:hAnsi="Arial" w:cs="Arial"/>
          <w:b/>
        </w:rPr>
        <w:t xml:space="preserve"> </w:t>
      </w:r>
      <w:r w:rsidR="00DE7F70">
        <w:rPr>
          <w:rFonts w:ascii="Arial" w:hAnsi="Arial" w:cs="Arial"/>
          <w:b/>
        </w:rPr>
        <w:t>x</w:t>
      </w:r>
      <w:r w:rsidR="00DE7F70" w:rsidRPr="00DE7F70">
        <w:rPr>
          <w:rFonts w:ascii="Arial" w:hAnsi="Arial" w:cs="Arial"/>
          <w:b/>
        </w:rPr>
        <w:t xml:space="preserve"> 2,75 m</w:t>
      </w:r>
    </w:p>
    <w:p w:rsidR="009B4537" w:rsidRPr="00875FF6" w:rsidRDefault="009B4537" w:rsidP="000B378C">
      <w:pPr>
        <w:rPr>
          <w:rFonts w:ascii="Arial" w:hAnsi="Arial" w:cs="Arial"/>
        </w:rPr>
      </w:pPr>
    </w:p>
    <w:p w:rsidR="000B378C" w:rsidRPr="00875FF6" w:rsidRDefault="000B378C" w:rsidP="000B378C">
      <w:pPr>
        <w:rPr>
          <w:rFonts w:ascii="Arial" w:hAnsi="Arial" w:cs="Arial"/>
          <w:b/>
          <w:sz w:val="20"/>
          <w:szCs w:val="20"/>
        </w:rPr>
      </w:pPr>
      <w:r w:rsidRPr="00875FF6">
        <w:rPr>
          <w:rFonts w:ascii="Arial" w:hAnsi="Arial" w:cs="Arial"/>
        </w:rPr>
        <w:t>h) szerokość chodników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523C1A">
        <w:rPr>
          <w:rFonts w:ascii="Arial" w:hAnsi="Arial" w:cs="Arial"/>
          <w:sz w:val="28"/>
        </w:rPr>
        <w:t xml:space="preserve">- </w:t>
      </w:r>
      <w:r w:rsidRPr="008D536C">
        <w:rPr>
          <w:rFonts w:ascii="Arial" w:hAnsi="Arial" w:cs="Arial"/>
          <w:b/>
          <w:szCs w:val="20"/>
        </w:rPr>
        <w:t>nie przewiduje się</w:t>
      </w:r>
    </w:p>
    <w:p w:rsidR="000B378C" w:rsidRPr="00875FF6" w:rsidRDefault="000B378C" w:rsidP="000B378C">
      <w:pPr>
        <w:rPr>
          <w:rFonts w:ascii="Arial" w:hAnsi="Arial" w:cs="Arial"/>
        </w:rPr>
      </w:pPr>
    </w:p>
    <w:p w:rsidR="000B378C" w:rsidRDefault="000B378C" w:rsidP="000B378C">
      <w:pPr>
        <w:rPr>
          <w:rFonts w:ascii="Arial" w:hAnsi="Arial" w:cs="Arial"/>
        </w:rPr>
      </w:pPr>
      <w:r w:rsidRPr="00875FF6">
        <w:rPr>
          <w:rFonts w:ascii="Arial" w:hAnsi="Arial" w:cs="Arial"/>
        </w:rPr>
        <w:t>3. Konstrukcja nawierzchni</w:t>
      </w:r>
    </w:p>
    <w:p w:rsidR="00F62928" w:rsidRDefault="00F62928" w:rsidP="000B378C">
      <w:pPr>
        <w:rPr>
          <w:rFonts w:ascii="Arial" w:hAnsi="Arial" w:cs="Arial"/>
        </w:rPr>
      </w:pPr>
    </w:p>
    <w:p w:rsidR="007508CD" w:rsidRDefault="007508CD" w:rsidP="00523C1A">
      <w:pPr>
        <w:jc w:val="center"/>
        <w:rPr>
          <w:rFonts w:ascii="Arial" w:hAnsi="Arial" w:cs="Arial"/>
          <w:b/>
          <w:u w:val="single"/>
        </w:rPr>
      </w:pPr>
    </w:p>
    <w:p w:rsidR="00523C1A" w:rsidRPr="00FE172A" w:rsidRDefault="00523C1A" w:rsidP="00523C1A">
      <w:pPr>
        <w:jc w:val="center"/>
        <w:rPr>
          <w:rFonts w:ascii="Arial" w:hAnsi="Arial" w:cs="Arial"/>
          <w:b/>
          <w:sz w:val="22"/>
          <w:u w:val="single"/>
        </w:rPr>
      </w:pPr>
      <w:r w:rsidRPr="00FE172A">
        <w:rPr>
          <w:rFonts w:ascii="Arial" w:hAnsi="Arial" w:cs="Arial"/>
          <w:b/>
          <w:sz w:val="22"/>
          <w:u w:val="single"/>
        </w:rPr>
        <w:t>od km 0+</w:t>
      </w:r>
      <w:r w:rsidR="005A3115">
        <w:rPr>
          <w:rFonts w:ascii="Arial" w:hAnsi="Arial" w:cs="Arial"/>
          <w:b/>
          <w:sz w:val="22"/>
          <w:u w:val="single"/>
        </w:rPr>
        <w:t>00</w:t>
      </w:r>
      <w:r w:rsidR="002A675C">
        <w:rPr>
          <w:rFonts w:ascii="Arial" w:hAnsi="Arial" w:cs="Arial"/>
          <w:b/>
          <w:sz w:val="22"/>
          <w:u w:val="single"/>
        </w:rPr>
        <w:t>0.0</w:t>
      </w:r>
      <w:r w:rsidR="00D101A2">
        <w:rPr>
          <w:rFonts w:ascii="Arial" w:hAnsi="Arial" w:cs="Arial"/>
          <w:b/>
          <w:sz w:val="22"/>
          <w:u w:val="single"/>
        </w:rPr>
        <w:t>0</w:t>
      </w:r>
      <w:r w:rsidRPr="00FE172A">
        <w:rPr>
          <w:rFonts w:ascii="Arial" w:hAnsi="Arial" w:cs="Arial"/>
          <w:b/>
          <w:sz w:val="22"/>
          <w:u w:val="single"/>
        </w:rPr>
        <w:t xml:space="preserve"> do km </w:t>
      </w:r>
      <w:r w:rsidR="009747D9">
        <w:rPr>
          <w:rFonts w:ascii="Arial" w:hAnsi="Arial" w:cs="Arial"/>
          <w:b/>
          <w:sz w:val="22"/>
          <w:u w:val="single"/>
        </w:rPr>
        <w:t>0</w:t>
      </w:r>
      <w:r w:rsidR="00F713A5">
        <w:rPr>
          <w:rFonts w:ascii="Arial" w:hAnsi="Arial" w:cs="Arial"/>
          <w:b/>
          <w:sz w:val="22"/>
          <w:u w:val="single"/>
        </w:rPr>
        <w:t>+</w:t>
      </w:r>
      <w:r w:rsidR="00DE7F70">
        <w:rPr>
          <w:rFonts w:ascii="Arial" w:hAnsi="Arial" w:cs="Arial"/>
          <w:b/>
          <w:sz w:val="22"/>
          <w:u w:val="single"/>
        </w:rPr>
        <w:t>340</w:t>
      </w:r>
      <w:r w:rsidR="00D101A2">
        <w:rPr>
          <w:rFonts w:ascii="Arial" w:hAnsi="Arial" w:cs="Arial"/>
          <w:b/>
          <w:sz w:val="22"/>
          <w:u w:val="single"/>
        </w:rPr>
        <w:t>.00</w:t>
      </w:r>
    </w:p>
    <w:p w:rsidR="000B378C" w:rsidRPr="00FE172A" w:rsidRDefault="000B378C" w:rsidP="000B378C">
      <w:pPr>
        <w:rPr>
          <w:rFonts w:ascii="Arial" w:hAnsi="Arial" w:cs="Arial"/>
          <w:sz w:val="22"/>
        </w:rPr>
      </w:pPr>
    </w:p>
    <w:p w:rsidR="005A3115" w:rsidRDefault="00C30784" w:rsidP="00DE7F7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164CC">
        <w:rPr>
          <w:rFonts w:ascii="Arial" w:hAnsi="Arial" w:cs="Arial"/>
          <w:b/>
          <w:i/>
          <w:sz w:val="20"/>
          <w:szCs w:val="20"/>
        </w:rPr>
        <w:t>Projektowan</w:t>
      </w:r>
      <w:r w:rsidR="00B164CC" w:rsidRPr="00B164CC">
        <w:rPr>
          <w:rFonts w:ascii="Arial" w:hAnsi="Arial" w:cs="Arial"/>
          <w:b/>
          <w:i/>
          <w:sz w:val="20"/>
          <w:szCs w:val="20"/>
        </w:rPr>
        <w:t>a</w:t>
      </w:r>
      <w:r w:rsidR="00523C1A" w:rsidRPr="00B164CC">
        <w:rPr>
          <w:rFonts w:ascii="Arial" w:hAnsi="Arial" w:cs="Arial"/>
          <w:b/>
          <w:i/>
          <w:sz w:val="20"/>
          <w:szCs w:val="20"/>
        </w:rPr>
        <w:t xml:space="preserve"> nawierzchni</w:t>
      </w:r>
      <w:r w:rsidR="00B164CC" w:rsidRPr="00B164CC">
        <w:rPr>
          <w:rFonts w:ascii="Arial" w:hAnsi="Arial" w:cs="Arial"/>
          <w:b/>
          <w:i/>
          <w:sz w:val="20"/>
          <w:szCs w:val="20"/>
        </w:rPr>
        <w:t>a</w:t>
      </w:r>
      <w:r w:rsidR="00523C1A" w:rsidRPr="00B164CC">
        <w:rPr>
          <w:rFonts w:ascii="Arial" w:hAnsi="Arial" w:cs="Arial"/>
          <w:b/>
          <w:i/>
          <w:sz w:val="20"/>
          <w:szCs w:val="20"/>
        </w:rPr>
        <w:t xml:space="preserve"> bitumiczn</w:t>
      </w:r>
      <w:r w:rsidR="00B164CC" w:rsidRPr="00B164CC">
        <w:rPr>
          <w:rFonts w:ascii="Arial" w:hAnsi="Arial" w:cs="Arial"/>
          <w:b/>
          <w:i/>
          <w:sz w:val="20"/>
          <w:szCs w:val="20"/>
        </w:rPr>
        <w:t>a</w:t>
      </w:r>
      <w:r w:rsidR="00523C1A" w:rsidRPr="00B164CC">
        <w:rPr>
          <w:rFonts w:ascii="Arial" w:hAnsi="Arial" w:cs="Arial"/>
          <w:b/>
          <w:i/>
          <w:sz w:val="20"/>
          <w:szCs w:val="20"/>
        </w:rPr>
        <w:t xml:space="preserve"> przez </w:t>
      </w:r>
      <w:r w:rsidR="00DB2735" w:rsidRPr="00B164CC">
        <w:rPr>
          <w:rFonts w:ascii="Arial" w:hAnsi="Arial" w:cs="Arial"/>
          <w:b/>
          <w:i/>
          <w:sz w:val="20"/>
          <w:szCs w:val="20"/>
        </w:rPr>
        <w:t xml:space="preserve">wykonanie warstwy ścieralnej o grubości </w:t>
      </w:r>
      <w:r w:rsidR="00DE7F70">
        <w:rPr>
          <w:rFonts w:ascii="Arial" w:hAnsi="Arial" w:cs="Arial"/>
          <w:b/>
          <w:i/>
          <w:sz w:val="20"/>
          <w:szCs w:val="20"/>
        </w:rPr>
        <w:t>5</w:t>
      </w:r>
      <w:r w:rsidR="00DB2735" w:rsidRPr="00B164CC">
        <w:rPr>
          <w:rFonts w:ascii="Arial" w:hAnsi="Arial" w:cs="Arial"/>
          <w:b/>
          <w:i/>
          <w:sz w:val="20"/>
          <w:szCs w:val="20"/>
        </w:rPr>
        <w:t xml:space="preserve"> cm z betonu asfaltowego </w:t>
      </w:r>
      <w:r w:rsidR="00F713A5" w:rsidRPr="00B164CC">
        <w:rPr>
          <w:rFonts w:ascii="Arial" w:hAnsi="Arial" w:cs="Arial"/>
          <w:b/>
          <w:i/>
          <w:sz w:val="20"/>
          <w:szCs w:val="20"/>
        </w:rPr>
        <w:t>AC 11 S</w:t>
      </w:r>
      <w:r w:rsidR="00DB2735" w:rsidRPr="00B164CC">
        <w:rPr>
          <w:rFonts w:ascii="Arial" w:hAnsi="Arial" w:cs="Arial"/>
          <w:b/>
          <w:i/>
          <w:sz w:val="20"/>
          <w:szCs w:val="20"/>
        </w:rPr>
        <w:t xml:space="preserve"> </w:t>
      </w:r>
      <w:r w:rsidR="00E17DFC">
        <w:rPr>
          <w:rFonts w:ascii="Arial" w:hAnsi="Arial" w:cs="Arial"/>
          <w:b/>
          <w:i/>
          <w:sz w:val="20"/>
          <w:szCs w:val="20"/>
        </w:rPr>
        <w:t xml:space="preserve">50/70 </w:t>
      </w:r>
      <w:r w:rsidR="00DB2735" w:rsidRPr="00B164CC">
        <w:rPr>
          <w:rFonts w:ascii="Arial" w:hAnsi="Arial" w:cs="Arial"/>
          <w:b/>
          <w:i/>
          <w:sz w:val="20"/>
          <w:szCs w:val="20"/>
        </w:rPr>
        <w:t>wg PN</w:t>
      </w:r>
      <w:r w:rsidR="00F713A5" w:rsidRPr="00B164CC">
        <w:rPr>
          <w:rFonts w:ascii="Arial" w:hAnsi="Arial" w:cs="Arial"/>
          <w:b/>
          <w:i/>
          <w:sz w:val="20"/>
          <w:szCs w:val="20"/>
        </w:rPr>
        <w:t xml:space="preserve"> EN 13108-1</w:t>
      </w:r>
    </w:p>
    <w:p w:rsidR="005A3115" w:rsidRDefault="005A3115" w:rsidP="00DE7F70">
      <w:pPr>
        <w:spacing w:line="276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C30784" w:rsidRPr="00B164CC" w:rsidRDefault="005A3115" w:rsidP="00DE7F7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Projektowane wyrównanie</w:t>
      </w:r>
      <w:r w:rsidR="00DE7F70">
        <w:rPr>
          <w:rFonts w:ascii="Arial" w:hAnsi="Arial" w:cs="Arial"/>
          <w:b/>
          <w:i/>
          <w:sz w:val="20"/>
          <w:szCs w:val="20"/>
        </w:rPr>
        <w:t xml:space="preserve"> miejscowe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E7F70">
        <w:rPr>
          <w:rFonts w:ascii="Arial" w:hAnsi="Arial" w:cs="Arial"/>
          <w:b/>
          <w:i/>
          <w:sz w:val="20"/>
          <w:szCs w:val="20"/>
        </w:rPr>
        <w:t xml:space="preserve">(remont) istniejącego </w:t>
      </w:r>
      <w:r>
        <w:rPr>
          <w:rFonts w:ascii="Arial" w:hAnsi="Arial" w:cs="Arial"/>
          <w:b/>
          <w:i/>
          <w:sz w:val="20"/>
          <w:szCs w:val="20"/>
        </w:rPr>
        <w:t xml:space="preserve">podłoża bitumicznego betonem asfaltowym AC11W średnio </w:t>
      </w:r>
      <w:r w:rsidR="00DE7F70">
        <w:rPr>
          <w:rFonts w:ascii="Arial" w:hAnsi="Arial" w:cs="Arial"/>
          <w:b/>
          <w:i/>
          <w:sz w:val="20"/>
          <w:szCs w:val="20"/>
        </w:rPr>
        <w:t>2</w:t>
      </w:r>
      <w:r w:rsidR="009747D9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784D98">
        <w:rPr>
          <w:rFonts w:ascii="Arial" w:hAnsi="Arial" w:cs="Arial"/>
          <w:b/>
          <w:i/>
          <w:sz w:val="20"/>
          <w:szCs w:val="20"/>
        </w:rPr>
        <w:t>k</w:t>
      </w:r>
      <w:r>
        <w:rPr>
          <w:rFonts w:ascii="Arial" w:hAnsi="Arial" w:cs="Arial"/>
          <w:b/>
          <w:i/>
          <w:sz w:val="20"/>
          <w:szCs w:val="20"/>
        </w:rPr>
        <w:t>g/m</w:t>
      </w:r>
      <w:r w:rsidRPr="005A3115"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="00E17DF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30784" w:rsidRPr="00B164CC" w:rsidRDefault="00C30784" w:rsidP="00DE7F70">
      <w:pPr>
        <w:spacing w:line="276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0B378C" w:rsidRPr="00B164CC" w:rsidRDefault="008D536C" w:rsidP="00DE7F7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164CC">
        <w:rPr>
          <w:rFonts w:ascii="Arial" w:hAnsi="Arial" w:cs="Arial"/>
          <w:b/>
          <w:i/>
          <w:sz w:val="20"/>
          <w:szCs w:val="20"/>
        </w:rPr>
        <w:t>I</w:t>
      </w:r>
      <w:r w:rsidR="000B378C" w:rsidRPr="00B164CC">
        <w:rPr>
          <w:rFonts w:ascii="Arial" w:hAnsi="Arial" w:cs="Arial"/>
          <w:b/>
          <w:i/>
          <w:sz w:val="20"/>
          <w:szCs w:val="20"/>
        </w:rPr>
        <w:t xml:space="preserve">stniejące podłoże </w:t>
      </w:r>
      <w:r w:rsidR="00FD5E91">
        <w:rPr>
          <w:rFonts w:ascii="Arial" w:hAnsi="Arial" w:cs="Arial"/>
          <w:b/>
          <w:i/>
          <w:sz w:val="20"/>
          <w:szCs w:val="20"/>
        </w:rPr>
        <w:t xml:space="preserve">bitumiczne </w:t>
      </w:r>
      <w:r w:rsidR="005A3115">
        <w:rPr>
          <w:rFonts w:ascii="Arial" w:hAnsi="Arial" w:cs="Arial"/>
          <w:b/>
          <w:i/>
          <w:sz w:val="20"/>
          <w:szCs w:val="20"/>
        </w:rPr>
        <w:t xml:space="preserve">o grubości średnio </w:t>
      </w:r>
      <w:r w:rsidR="0096643B">
        <w:rPr>
          <w:rFonts w:ascii="Arial" w:hAnsi="Arial" w:cs="Arial"/>
          <w:b/>
          <w:i/>
          <w:sz w:val="20"/>
          <w:szCs w:val="20"/>
        </w:rPr>
        <w:t>5</w:t>
      </w:r>
      <w:r w:rsidR="005A3115">
        <w:rPr>
          <w:rFonts w:ascii="Arial" w:hAnsi="Arial" w:cs="Arial"/>
          <w:b/>
          <w:i/>
          <w:sz w:val="20"/>
          <w:szCs w:val="20"/>
        </w:rPr>
        <w:t xml:space="preserve"> cm na podbudowie </w:t>
      </w:r>
      <w:r w:rsidR="009747D9">
        <w:rPr>
          <w:rFonts w:ascii="Arial" w:hAnsi="Arial" w:cs="Arial"/>
          <w:b/>
          <w:i/>
          <w:sz w:val="20"/>
          <w:szCs w:val="20"/>
        </w:rPr>
        <w:t>z kruszywa</w:t>
      </w:r>
      <w:r w:rsidR="00DE7F70">
        <w:rPr>
          <w:rFonts w:ascii="Arial" w:hAnsi="Arial" w:cs="Arial"/>
          <w:b/>
          <w:i/>
          <w:sz w:val="20"/>
          <w:szCs w:val="20"/>
        </w:rPr>
        <w:t xml:space="preserve"> łamanego</w:t>
      </w:r>
    </w:p>
    <w:p w:rsidR="00523C1A" w:rsidRPr="00B164CC" w:rsidRDefault="00523C1A" w:rsidP="00DE7F7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508CD" w:rsidRDefault="007508CD" w:rsidP="000B378C">
      <w:pPr>
        <w:rPr>
          <w:rFonts w:ascii="Arial" w:hAnsi="Arial" w:cs="Arial"/>
        </w:rPr>
      </w:pPr>
    </w:p>
    <w:p w:rsidR="000B378C" w:rsidRDefault="000B378C" w:rsidP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4. Kategoria ruchu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>- KR-1</w:t>
      </w:r>
    </w:p>
    <w:p w:rsidR="000820B6" w:rsidRPr="00875FF6" w:rsidRDefault="000820B6" w:rsidP="000B378C">
      <w:pPr>
        <w:rPr>
          <w:rFonts w:ascii="Arial" w:hAnsi="Arial" w:cs="Arial"/>
        </w:rPr>
      </w:pPr>
    </w:p>
    <w:p w:rsidR="000B378C" w:rsidRDefault="00875FF6" w:rsidP="00875FF6">
      <w:pPr>
        <w:rPr>
          <w:rFonts w:ascii="Arial" w:hAnsi="Arial" w:cs="Arial"/>
          <w:b/>
        </w:rPr>
      </w:pPr>
      <w:r>
        <w:rPr>
          <w:rFonts w:ascii="Arial" w:hAnsi="Arial" w:cs="Arial"/>
        </w:rPr>
        <w:t>5. Odwodnienie drogi</w:t>
      </w:r>
      <w:r w:rsidR="00417C1A">
        <w:rPr>
          <w:rFonts w:ascii="Arial" w:hAnsi="Arial" w:cs="Arial"/>
        </w:rPr>
        <w:tab/>
      </w:r>
      <w:r w:rsidR="00417C1A">
        <w:rPr>
          <w:rFonts w:ascii="Arial" w:hAnsi="Arial" w:cs="Arial"/>
        </w:rPr>
        <w:tab/>
      </w:r>
      <w:r w:rsidR="00417C1A">
        <w:rPr>
          <w:rFonts w:ascii="Arial" w:hAnsi="Arial" w:cs="Arial"/>
        </w:rPr>
        <w:tab/>
      </w:r>
      <w:r w:rsidR="00417C1A">
        <w:rPr>
          <w:rFonts w:ascii="Arial" w:hAnsi="Arial" w:cs="Arial"/>
        </w:rPr>
        <w:tab/>
      </w:r>
      <w:r w:rsidR="00417C1A">
        <w:rPr>
          <w:rFonts w:ascii="Arial" w:hAnsi="Arial" w:cs="Arial"/>
        </w:rPr>
        <w:tab/>
      </w:r>
      <w:r w:rsidR="00417C1A">
        <w:rPr>
          <w:rFonts w:ascii="Arial" w:hAnsi="Arial" w:cs="Arial"/>
        </w:rPr>
        <w:tab/>
      </w:r>
      <w:r w:rsidRPr="00417C1A">
        <w:rPr>
          <w:rFonts w:ascii="Arial" w:hAnsi="Arial" w:cs="Arial"/>
          <w:b/>
        </w:rPr>
        <w:t>- powierzchniowe</w:t>
      </w:r>
    </w:p>
    <w:p w:rsidR="000B378C" w:rsidRDefault="0022581A" w:rsidP="000B378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Obiekty inżynierskie</w:t>
      </w:r>
      <w:r w:rsidR="000B378C" w:rsidRPr="00875FF6">
        <w:rPr>
          <w:rFonts w:ascii="Arial" w:hAnsi="Arial" w:cs="Arial"/>
        </w:rPr>
        <w:t>, w tym:</w:t>
      </w:r>
    </w:p>
    <w:p w:rsidR="002A675C" w:rsidRDefault="002A675C" w:rsidP="000B378C">
      <w:pPr>
        <w:rPr>
          <w:rFonts w:ascii="Arial" w:hAnsi="Arial" w:cs="Arial"/>
        </w:rPr>
      </w:pPr>
    </w:p>
    <w:p w:rsidR="000B378C" w:rsidRDefault="000B378C" w:rsidP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a) mosty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 xml:space="preserve">- nie </w:t>
      </w:r>
      <w:r w:rsidR="00B13519">
        <w:rPr>
          <w:rFonts w:ascii="Arial" w:hAnsi="Arial" w:cs="Arial"/>
          <w:b/>
        </w:rPr>
        <w:t>przewiduje się</w:t>
      </w:r>
    </w:p>
    <w:p w:rsidR="00E17DFC" w:rsidRDefault="00E17DFC" w:rsidP="000B378C">
      <w:pPr>
        <w:rPr>
          <w:rFonts w:ascii="Arial" w:hAnsi="Arial" w:cs="Arial"/>
          <w:b/>
        </w:rPr>
      </w:pPr>
    </w:p>
    <w:p w:rsidR="000B378C" w:rsidRDefault="000B378C" w:rsidP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b) wiadukty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 xml:space="preserve">- nie </w:t>
      </w:r>
      <w:r w:rsidR="00B13519">
        <w:rPr>
          <w:rFonts w:ascii="Arial" w:hAnsi="Arial" w:cs="Arial"/>
          <w:b/>
        </w:rPr>
        <w:t>przewiduje się</w:t>
      </w:r>
    </w:p>
    <w:p w:rsidR="00875FF6" w:rsidRPr="00875FF6" w:rsidRDefault="00875FF6" w:rsidP="000B378C">
      <w:pPr>
        <w:rPr>
          <w:rFonts w:ascii="Arial" w:hAnsi="Arial" w:cs="Arial"/>
        </w:rPr>
      </w:pPr>
    </w:p>
    <w:p w:rsidR="00875FF6" w:rsidRDefault="000820B6" w:rsidP="000B378C">
      <w:pPr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="000B378C" w:rsidRPr="00875FF6">
        <w:rPr>
          <w:rFonts w:ascii="Arial" w:hAnsi="Arial" w:cs="Arial"/>
        </w:rPr>
        <w:t xml:space="preserve">) przepusty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378C" w:rsidRPr="00875FF6">
        <w:rPr>
          <w:rFonts w:ascii="Arial" w:hAnsi="Arial" w:cs="Arial"/>
        </w:rPr>
        <w:tab/>
      </w:r>
      <w:r w:rsidR="000B378C" w:rsidRPr="00875FF6">
        <w:rPr>
          <w:rFonts w:ascii="Arial" w:hAnsi="Arial" w:cs="Arial"/>
        </w:rPr>
        <w:tab/>
      </w:r>
      <w:r w:rsidR="00761116" w:rsidRPr="00761116">
        <w:rPr>
          <w:rFonts w:ascii="Arial" w:hAnsi="Arial" w:cs="Arial"/>
          <w:sz w:val="20"/>
          <w:szCs w:val="20"/>
        </w:rPr>
        <w:t xml:space="preserve">        </w:t>
      </w:r>
      <w:r w:rsidR="00761116">
        <w:rPr>
          <w:rFonts w:ascii="Arial" w:hAnsi="Arial" w:cs="Arial"/>
          <w:sz w:val="20"/>
          <w:szCs w:val="20"/>
        </w:rPr>
        <w:t xml:space="preserve">              </w:t>
      </w:r>
      <w:r w:rsidR="00A566B8">
        <w:rPr>
          <w:rFonts w:ascii="Arial" w:hAnsi="Arial" w:cs="Arial"/>
          <w:sz w:val="20"/>
          <w:szCs w:val="20"/>
        </w:rPr>
        <w:tab/>
      </w:r>
      <w:r w:rsidR="00A566B8">
        <w:rPr>
          <w:rFonts w:ascii="Arial" w:hAnsi="Arial" w:cs="Arial"/>
          <w:sz w:val="20"/>
          <w:szCs w:val="20"/>
        </w:rPr>
        <w:tab/>
      </w:r>
      <w:r w:rsidR="000B378C" w:rsidRPr="008D536C">
        <w:rPr>
          <w:rFonts w:ascii="Arial" w:hAnsi="Arial" w:cs="Arial"/>
          <w:b/>
          <w:szCs w:val="20"/>
        </w:rPr>
        <w:t xml:space="preserve">- </w:t>
      </w:r>
      <w:r w:rsidR="00DE7F70">
        <w:rPr>
          <w:rFonts w:ascii="Arial" w:hAnsi="Arial" w:cs="Arial"/>
          <w:b/>
          <w:szCs w:val="20"/>
        </w:rPr>
        <w:t>nie ma</w:t>
      </w:r>
    </w:p>
    <w:p w:rsidR="000820B6" w:rsidRPr="00875FF6" w:rsidRDefault="000820B6" w:rsidP="000B378C">
      <w:pPr>
        <w:rPr>
          <w:rFonts w:ascii="Arial" w:hAnsi="Arial" w:cs="Arial"/>
          <w:b/>
        </w:rPr>
      </w:pPr>
    </w:p>
    <w:p w:rsidR="000B378C" w:rsidRDefault="000B378C" w:rsidP="000B378C">
      <w:pPr>
        <w:rPr>
          <w:rFonts w:ascii="Arial" w:hAnsi="Arial" w:cs="Arial"/>
          <w:b/>
          <w:sz w:val="20"/>
          <w:szCs w:val="20"/>
        </w:rPr>
      </w:pPr>
      <w:r w:rsidRPr="00875FF6">
        <w:rPr>
          <w:rFonts w:ascii="Arial" w:hAnsi="Arial" w:cs="Arial"/>
        </w:rPr>
        <w:t>7. Przystanki, zatoki, parkingi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D536C">
        <w:rPr>
          <w:rFonts w:ascii="Arial" w:hAnsi="Arial" w:cs="Arial"/>
          <w:b/>
          <w:szCs w:val="20"/>
        </w:rPr>
        <w:t>- nie przewiduje się</w:t>
      </w:r>
    </w:p>
    <w:p w:rsidR="000820B6" w:rsidRDefault="000820B6" w:rsidP="000B378C">
      <w:pPr>
        <w:rPr>
          <w:rFonts w:ascii="Arial" w:hAnsi="Arial" w:cs="Arial"/>
          <w:b/>
          <w:sz w:val="20"/>
          <w:szCs w:val="20"/>
        </w:rPr>
      </w:pPr>
    </w:p>
    <w:p w:rsidR="00F62928" w:rsidRDefault="00F62928" w:rsidP="000B378C">
      <w:pPr>
        <w:rPr>
          <w:rFonts w:ascii="Arial" w:hAnsi="Arial" w:cs="Arial"/>
        </w:rPr>
      </w:pPr>
    </w:p>
    <w:p w:rsidR="00875FF6" w:rsidRDefault="00875FF6" w:rsidP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8. Zjazdy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 xml:space="preserve">- </w:t>
      </w:r>
      <w:r w:rsidR="005A3115">
        <w:rPr>
          <w:rFonts w:ascii="Arial" w:hAnsi="Arial" w:cs="Arial"/>
          <w:b/>
        </w:rPr>
        <w:t>istniejące bez zm.</w:t>
      </w:r>
    </w:p>
    <w:p w:rsidR="00F62928" w:rsidRDefault="00F62928" w:rsidP="00875FF6">
      <w:pPr>
        <w:ind w:left="6372" w:hanging="6372"/>
        <w:rPr>
          <w:rFonts w:ascii="Arial" w:hAnsi="Arial" w:cs="Arial"/>
        </w:rPr>
      </w:pPr>
    </w:p>
    <w:p w:rsidR="00417C1A" w:rsidRDefault="00875FF6" w:rsidP="00875FF6">
      <w:pPr>
        <w:ind w:left="6372" w:hanging="6372"/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9. Urząd</w:t>
      </w:r>
      <w:r>
        <w:rPr>
          <w:rFonts w:ascii="Arial" w:hAnsi="Arial" w:cs="Arial"/>
        </w:rPr>
        <w:t>zenia bezpieczeństwa ruchu</w:t>
      </w:r>
      <w:r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 xml:space="preserve">- oznakowanie </w:t>
      </w:r>
      <w:r w:rsidR="00417C1A">
        <w:rPr>
          <w:rFonts w:ascii="Arial" w:hAnsi="Arial" w:cs="Arial"/>
          <w:b/>
        </w:rPr>
        <w:t xml:space="preserve">       </w:t>
      </w:r>
    </w:p>
    <w:p w:rsidR="00875FF6" w:rsidRDefault="009B4537" w:rsidP="00875FF6">
      <w:pPr>
        <w:ind w:left="6372" w:hanging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</w:t>
      </w:r>
      <w:r w:rsidR="00E17DFC">
        <w:rPr>
          <w:rFonts w:ascii="Arial" w:hAnsi="Arial" w:cs="Arial"/>
          <w:b/>
        </w:rPr>
        <w:t>p</w:t>
      </w:r>
      <w:r w:rsidR="00875FF6" w:rsidRPr="00875FF6">
        <w:rPr>
          <w:rFonts w:ascii="Arial" w:hAnsi="Arial" w:cs="Arial"/>
          <w:b/>
        </w:rPr>
        <w:t>ionowe</w:t>
      </w:r>
      <w:r w:rsidR="00E17DFC">
        <w:rPr>
          <w:rFonts w:ascii="Arial" w:hAnsi="Arial" w:cs="Arial"/>
          <w:b/>
        </w:rPr>
        <w:t xml:space="preserve"> </w:t>
      </w:r>
      <w:r w:rsidR="00DE7F70">
        <w:rPr>
          <w:rFonts w:ascii="Arial" w:hAnsi="Arial" w:cs="Arial"/>
          <w:b/>
        </w:rPr>
        <w:t>istniejące</w:t>
      </w:r>
    </w:p>
    <w:p w:rsidR="00F62928" w:rsidRDefault="00F62928" w:rsidP="000B378C">
      <w:pPr>
        <w:rPr>
          <w:rFonts w:ascii="Arial" w:hAnsi="Arial" w:cs="Arial"/>
        </w:rPr>
      </w:pPr>
    </w:p>
    <w:p w:rsidR="00875FF6" w:rsidRDefault="00875FF6" w:rsidP="000B378C">
      <w:pPr>
        <w:rPr>
          <w:rFonts w:ascii="Arial" w:hAnsi="Arial" w:cs="Arial"/>
          <w:b/>
        </w:rPr>
      </w:pPr>
      <w:r>
        <w:rPr>
          <w:rFonts w:ascii="Arial" w:hAnsi="Arial" w:cs="Arial"/>
        </w:rPr>
        <w:t>10. Rozwiązania nietypowe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>- nie ma</w:t>
      </w:r>
    </w:p>
    <w:p w:rsidR="00875FF6" w:rsidRPr="00875FF6" w:rsidRDefault="00875FF6" w:rsidP="000B378C">
      <w:pPr>
        <w:rPr>
          <w:rFonts w:ascii="Arial" w:hAnsi="Arial" w:cs="Arial"/>
        </w:rPr>
      </w:pPr>
    </w:p>
    <w:p w:rsidR="00F62928" w:rsidRDefault="00F62928" w:rsidP="000B378C">
      <w:pPr>
        <w:rPr>
          <w:rFonts w:ascii="Arial" w:hAnsi="Arial" w:cs="Arial"/>
        </w:rPr>
      </w:pPr>
    </w:p>
    <w:p w:rsidR="00875FF6" w:rsidRDefault="00875FF6" w:rsidP="00875FF6">
      <w:pPr>
        <w:ind w:left="5664" w:hanging="5664"/>
        <w:rPr>
          <w:rFonts w:ascii="Arial" w:hAnsi="Arial" w:cs="Arial"/>
        </w:rPr>
      </w:pPr>
      <w:r w:rsidRPr="00875FF6">
        <w:rPr>
          <w:rFonts w:ascii="Arial" w:hAnsi="Arial" w:cs="Arial"/>
        </w:rPr>
        <w:t>1</w:t>
      </w:r>
      <w:r w:rsidR="005A3115">
        <w:rPr>
          <w:rFonts w:ascii="Arial" w:hAnsi="Arial" w:cs="Arial"/>
        </w:rPr>
        <w:t>1</w:t>
      </w:r>
      <w:r w:rsidRPr="00875FF6">
        <w:rPr>
          <w:rFonts w:ascii="Arial" w:hAnsi="Arial" w:cs="Arial"/>
        </w:rPr>
        <w:t>. Przebudowa urządzeń kolidujących</w:t>
      </w:r>
      <w:r w:rsidR="008D536C">
        <w:rPr>
          <w:rFonts w:ascii="Arial" w:hAnsi="Arial" w:cs="Arial"/>
        </w:rPr>
        <w:tab/>
      </w:r>
      <w:r w:rsidR="008D536C">
        <w:rPr>
          <w:rFonts w:ascii="Arial" w:hAnsi="Arial" w:cs="Arial"/>
        </w:rPr>
        <w:tab/>
      </w:r>
      <w:r w:rsidR="008D536C" w:rsidRPr="008D536C">
        <w:rPr>
          <w:rFonts w:ascii="Arial" w:hAnsi="Arial" w:cs="Arial"/>
          <w:b/>
        </w:rPr>
        <w:t>- nie ma</w:t>
      </w:r>
      <w:r w:rsidRPr="00875FF6">
        <w:rPr>
          <w:rFonts w:ascii="Arial" w:hAnsi="Arial" w:cs="Arial"/>
        </w:rPr>
        <w:tab/>
      </w:r>
      <w:r w:rsidRPr="00875FF6">
        <w:rPr>
          <w:rFonts w:ascii="Arial" w:hAnsi="Arial" w:cs="Arial"/>
        </w:rPr>
        <w:tab/>
      </w:r>
    </w:p>
    <w:p w:rsidR="00875FF6" w:rsidRPr="00875FF6" w:rsidRDefault="00875FF6" w:rsidP="00875FF6">
      <w:pPr>
        <w:ind w:left="5664" w:hanging="5664"/>
        <w:rPr>
          <w:rFonts w:ascii="Arial" w:hAnsi="Arial" w:cs="Arial"/>
          <w:b/>
        </w:rPr>
      </w:pPr>
    </w:p>
    <w:p w:rsidR="00F62928" w:rsidRDefault="00F62928" w:rsidP="000B378C">
      <w:pPr>
        <w:rPr>
          <w:rFonts w:ascii="Arial" w:hAnsi="Arial" w:cs="Arial"/>
        </w:rPr>
      </w:pPr>
    </w:p>
    <w:p w:rsidR="00875FF6" w:rsidRDefault="00875FF6" w:rsidP="000B378C">
      <w:pPr>
        <w:rPr>
          <w:rFonts w:ascii="Arial" w:hAnsi="Arial" w:cs="Arial"/>
          <w:b/>
        </w:rPr>
      </w:pPr>
      <w:r w:rsidRPr="00875FF6">
        <w:rPr>
          <w:rFonts w:ascii="Arial" w:hAnsi="Arial" w:cs="Arial"/>
        </w:rPr>
        <w:t>1</w:t>
      </w:r>
      <w:r w:rsidR="005A3115">
        <w:rPr>
          <w:rFonts w:ascii="Arial" w:hAnsi="Arial" w:cs="Arial"/>
        </w:rPr>
        <w:t>2</w:t>
      </w:r>
      <w:r w:rsidRPr="00875FF6">
        <w:rPr>
          <w:rFonts w:ascii="Arial" w:hAnsi="Arial" w:cs="Arial"/>
        </w:rPr>
        <w:t>. R</w:t>
      </w:r>
      <w:r>
        <w:rPr>
          <w:rFonts w:ascii="Arial" w:hAnsi="Arial" w:cs="Arial"/>
        </w:rPr>
        <w:t>odzaj i zakres opracowania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5FF6">
        <w:rPr>
          <w:rFonts w:ascii="Arial" w:hAnsi="Arial" w:cs="Arial"/>
          <w:b/>
        </w:rPr>
        <w:t>- projekt budowlany</w:t>
      </w:r>
    </w:p>
    <w:p w:rsidR="009B4537" w:rsidRPr="00875FF6" w:rsidRDefault="009B4537" w:rsidP="000B378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uproszczony</w:t>
      </w:r>
    </w:p>
    <w:p w:rsidR="007125C9" w:rsidRPr="00875FF6" w:rsidRDefault="007125C9" w:rsidP="000B378C">
      <w:pPr>
        <w:rPr>
          <w:rFonts w:ascii="Arial" w:hAnsi="Arial" w:cs="Arial"/>
        </w:rPr>
      </w:pPr>
    </w:p>
    <w:p w:rsidR="00F62928" w:rsidRDefault="00F62928" w:rsidP="000B378C">
      <w:pPr>
        <w:rPr>
          <w:rFonts w:ascii="Arial" w:hAnsi="Arial" w:cs="Arial"/>
          <w:i/>
        </w:rPr>
      </w:pPr>
    </w:p>
    <w:p w:rsidR="00F62928" w:rsidRDefault="00F62928" w:rsidP="000B378C">
      <w:pPr>
        <w:rPr>
          <w:rFonts w:ascii="Arial" w:hAnsi="Arial" w:cs="Arial"/>
          <w:i/>
        </w:rPr>
      </w:pPr>
    </w:p>
    <w:p w:rsidR="00F62928" w:rsidRDefault="00F62928" w:rsidP="000B378C">
      <w:pPr>
        <w:rPr>
          <w:rFonts w:ascii="Arial" w:hAnsi="Arial" w:cs="Arial"/>
          <w:i/>
        </w:rPr>
      </w:pPr>
    </w:p>
    <w:p w:rsidR="00F62928" w:rsidRDefault="00F62928" w:rsidP="000B378C">
      <w:pPr>
        <w:rPr>
          <w:rFonts w:ascii="Arial" w:hAnsi="Arial" w:cs="Arial"/>
          <w:i/>
        </w:rPr>
      </w:pPr>
    </w:p>
    <w:p w:rsidR="00F62928" w:rsidRDefault="00F62928" w:rsidP="000B378C">
      <w:pPr>
        <w:rPr>
          <w:rFonts w:ascii="Arial" w:hAnsi="Arial" w:cs="Arial"/>
          <w:i/>
        </w:rPr>
      </w:pPr>
    </w:p>
    <w:p w:rsidR="009C5F42" w:rsidRDefault="009C5F42" w:rsidP="000B378C">
      <w:pPr>
        <w:rPr>
          <w:rFonts w:ascii="Arial" w:hAnsi="Arial" w:cs="Arial"/>
          <w:i/>
        </w:rPr>
      </w:pPr>
    </w:p>
    <w:p w:rsidR="009C5F42" w:rsidRDefault="009C5F42" w:rsidP="000B378C">
      <w:pPr>
        <w:rPr>
          <w:rFonts w:ascii="Arial" w:hAnsi="Arial" w:cs="Arial"/>
          <w:i/>
        </w:rPr>
      </w:pPr>
    </w:p>
    <w:p w:rsidR="00F62928" w:rsidRDefault="00F62928" w:rsidP="000B378C">
      <w:pPr>
        <w:rPr>
          <w:rFonts w:ascii="Arial" w:hAnsi="Arial" w:cs="Arial"/>
          <w:i/>
        </w:rPr>
      </w:pPr>
    </w:p>
    <w:p w:rsidR="00E9572E" w:rsidRDefault="0022581A" w:rsidP="009C5F42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DE7F70">
        <w:rPr>
          <w:rFonts w:ascii="Arial" w:hAnsi="Arial" w:cs="Arial"/>
          <w:i/>
        </w:rPr>
        <w:t xml:space="preserve">   </w:t>
      </w:r>
      <w:r w:rsidR="00875FF6" w:rsidRPr="00E9572E">
        <w:rPr>
          <w:rFonts w:ascii="Arial" w:hAnsi="Arial" w:cs="Arial"/>
          <w:i/>
        </w:rPr>
        <w:t>Opracował:</w:t>
      </w:r>
      <w:r w:rsidR="000B378C" w:rsidRPr="00E9572E">
        <w:rPr>
          <w:rFonts w:ascii="Arial" w:hAnsi="Arial" w:cs="Arial"/>
          <w:i/>
        </w:rPr>
        <w:t xml:space="preserve"> </w:t>
      </w:r>
      <w:r w:rsidR="00E9572E" w:rsidRPr="00E9572E">
        <w:rPr>
          <w:rFonts w:ascii="Arial" w:hAnsi="Arial" w:cs="Arial"/>
          <w:i/>
        </w:rPr>
        <w:tab/>
      </w:r>
      <w:r w:rsidR="00E9572E">
        <w:rPr>
          <w:rFonts w:ascii="Arial" w:hAnsi="Arial" w:cs="Arial"/>
        </w:rPr>
        <w:tab/>
      </w:r>
      <w:r w:rsidR="00E9572E">
        <w:rPr>
          <w:rFonts w:ascii="Arial" w:hAnsi="Arial" w:cs="Arial"/>
        </w:rPr>
        <w:tab/>
      </w:r>
      <w:r w:rsidR="00E9572E">
        <w:rPr>
          <w:rFonts w:ascii="Arial" w:hAnsi="Arial" w:cs="Arial"/>
        </w:rPr>
        <w:tab/>
      </w:r>
      <w:r w:rsidR="00E9572E">
        <w:rPr>
          <w:rFonts w:ascii="Arial" w:hAnsi="Arial" w:cs="Arial"/>
        </w:rPr>
        <w:tab/>
      </w:r>
      <w:r w:rsidR="00E9572E">
        <w:rPr>
          <w:rFonts w:ascii="Arial" w:hAnsi="Arial" w:cs="Arial"/>
        </w:rPr>
        <w:tab/>
      </w:r>
      <w:r w:rsidR="00E9572E">
        <w:rPr>
          <w:rFonts w:ascii="Arial" w:hAnsi="Arial" w:cs="Arial"/>
        </w:rPr>
        <w:tab/>
      </w:r>
      <w:r w:rsidR="00E9572E">
        <w:rPr>
          <w:rFonts w:ascii="Arial" w:hAnsi="Arial" w:cs="Arial"/>
        </w:rPr>
        <w:tab/>
      </w:r>
      <w:r w:rsidR="00E9572E">
        <w:rPr>
          <w:rFonts w:ascii="Arial" w:hAnsi="Arial" w:cs="Arial"/>
        </w:rPr>
        <w:tab/>
      </w:r>
      <w:r w:rsidR="00E9572E">
        <w:rPr>
          <w:rFonts w:ascii="Arial" w:hAnsi="Arial" w:cs="Arial"/>
        </w:rPr>
        <w:tab/>
      </w:r>
    </w:p>
    <w:p w:rsidR="001B3010" w:rsidRDefault="001B3010" w:rsidP="001B3010">
      <w:pPr>
        <w:rPr>
          <w:rFonts w:ascii="Arial" w:hAnsi="Arial" w:cs="Arial"/>
        </w:rPr>
      </w:pPr>
    </w:p>
    <w:p w:rsidR="001B3010" w:rsidRDefault="001B3010" w:rsidP="001B3010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mgr in</w:t>
      </w:r>
      <w:r>
        <w:rPr>
          <w:rFonts w:ascii="Arial" w:hAnsi="Arial" w:cs="Andalus"/>
          <w:sz w:val="16"/>
          <w:szCs w:val="16"/>
        </w:rPr>
        <w:t>ż</w:t>
      </w:r>
      <w:r>
        <w:rPr>
          <w:rFonts w:ascii="Andalus" w:hAnsi="Andalus" w:cs="Andalus"/>
          <w:sz w:val="16"/>
          <w:szCs w:val="16"/>
        </w:rPr>
        <w:t>. Jacek Killman</w:t>
      </w:r>
    </w:p>
    <w:p w:rsidR="001B3010" w:rsidRDefault="001B3010" w:rsidP="001B3010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upr. proj. nr 126/92 Sk-ce w specjaln.</w:t>
      </w:r>
    </w:p>
    <w:p w:rsidR="001B3010" w:rsidRDefault="001B3010" w:rsidP="001B3010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konstr. - in</w:t>
      </w:r>
      <w:r>
        <w:rPr>
          <w:rFonts w:ascii="Arial" w:hAnsi="Arial" w:cs="Andalus"/>
          <w:sz w:val="16"/>
          <w:szCs w:val="16"/>
        </w:rPr>
        <w:t>ż</w:t>
      </w:r>
      <w:r>
        <w:rPr>
          <w:rFonts w:ascii="Andalus" w:hAnsi="Andalus" w:cs="Andalus"/>
          <w:sz w:val="16"/>
          <w:szCs w:val="16"/>
        </w:rPr>
        <w:t>. w zakresie dr</w:t>
      </w:r>
      <w:r>
        <w:rPr>
          <w:rFonts w:ascii="Arial" w:hAnsi="Arial" w:cs="Andalus"/>
          <w:sz w:val="16"/>
          <w:szCs w:val="16"/>
        </w:rPr>
        <w:t>ó</w:t>
      </w:r>
      <w:r>
        <w:rPr>
          <w:rFonts w:ascii="Andalus" w:hAnsi="Andalus" w:cs="Andalus"/>
          <w:sz w:val="16"/>
          <w:szCs w:val="16"/>
        </w:rPr>
        <w:t>g i most</w:t>
      </w:r>
      <w:r>
        <w:rPr>
          <w:rFonts w:ascii="Arial" w:hAnsi="Arial" w:cs="Andalus"/>
          <w:sz w:val="16"/>
          <w:szCs w:val="16"/>
        </w:rPr>
        <w:t>ó</w:t>
      </w:r>
      <w:r>
        <w:rPr>
          <w:rFonts w:ascii="Andalus" w:hAnsi="Andalus" w:cs="Andalus"/>
          <w:sz w:val="16"/>
          <w:szCs w:val="16"/>
        </w:rPr>
        <w:t>w</w:t>
      </w:r>
    </w:p>
    <w:p w:rsidR="001B3010" w:rsidRDefault="001B3010" w:rsidP="001B3010">
      <w:pPr>
        <w:ind w:left="4956" w:firstLine="708"/>
        <w:jc w:val="center"/>
        <w:rPr>
          <w:rFonts w:ascii="Andalus" w:hAnsi="Andalus" w:cs="Andalus"/>
        </w:rPr>
      </w:pPr>
      <w:r>
        <w:rPr>
          <w:rFonts w:ascii="Andalus" w:hAnsi="Andalus" w:cs="Andalus"/>
          <w:sz w:val="16"/>
          <w:szCs w:val="16"/>
        </w:rPr>
        <w:t>par.2 ust.1 pkt.1 i par.13 ust.1 pkt.3 lit.b</w:t>
      </w:r>
    </w:p>
    <w:p w:rsidR="001B3010" w:rsidRDefault="001B3010" w:rsidP="001B3010">
      <w:pPr>
        <w:rPr>
          <w:rFonts w:ascii="Calibri" w:hAnsi="Calibri"/>
          <w:sz w:val="20"/>
          <w:szCs w:val="20"/>
        </w:rPr>
      </w:pPr>
    </w:p>
    <w:p w:rsidR="00E9572E" w:rsidRDefault="00E9572E" w:rsidP="000B378C">
      <w:pPr>
        <w:rPr>
          <w:rFonts w:ascii="Arial" w:hAnsi="Arial" w:cs="Arial"/>
        </w:rPr>
      </w:pPr>
    </w:p>
    <w:p w:rsidR="00E9572E" w:rsidRDefault="00E9572E" w:rsidP="00E9572E">
      <w:pPr>
        <w:rPr>
          <w:rFonts w:ascii="Arial" w:hAnsi="Arial" w:cs="Arial"/>
        </w:rPr>
      </w:pPr>
    </w:p>
    <w:p w:rsidR="00E9572E" w:rsidRPr="00E9572E" w:rsidRDefault="00E9572E" w:rsidP="000B378C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 w:rsidRPr="00E9572E">
        <w:rPr>
          <w:rFonts w:ascii="Arial" w:hAnsi="Arial" w:cs="Arial"/>
          <w:sz w:val="20"/>
        </w:rPr>
        <w:tab/>
      </w:r>
      <w:r w:rsidRPr="00E9572E">
        <w:rPr>
          <w:rFonts w:ascii="Arial" w:hAnsi="Arial" w:cs="Arial"/>
          <w:sz w:val="20"/>
        </w:rPr>
        <w:tab/>
      </w:r>
      <w:r w:rsidRPr="00E9572E">
        <w:rPr>
          <w:rFonts w:ascii="Arial" w:hAnsi="Arial" w:cs="Arial"/>
          <w:sz w:val="20"/>
        </w:rPr>
        <w:tab/>
      </w:r>
      <w:r w:rsidRPr="00E9572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sectPr w:rsidR="00E9572E" w:rsidRPr="00E9572E" w:rsidSect="00417C1A">
      <w:footerReference w:type="even" r:id="rId7"/>
      <w:footerReference w:type="default" r:id="rId8"/>
      <w:pgSz w:w="11906" w:h="16838"/>
      <w:pgMar w:top="1418" w:right="1418" w:bottom="1588" w:left="164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D50" w:rsidRDefault="006F6D50">
      <w:r>
        <w:separator/>
      </w:r>
    </w:p>
  </w:endnote>
  <w:endnote w:type="continuationSeparator" w:id="1">
    <w:p w:rsidR="006F6D50" w:rsidRDefault="006F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C9" w:rsidRDefault="007125C9" w:rsidP="00C10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25C9" w:rsidRDefault="00712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C9" w:rsidRDefault="007125C9" w:rsidP="00C10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721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125C9" w:rsidRDefault="00712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D50" w:rsidRDefault="006F6D50">
      <w:r>
        <w:separator/>
      </w:r>
    </w:p>
  </w:footnote>
  <w:footnote w:type="continuationSeparator" w:id="1">
    <w:p w:rsidR="006F6D50" w:rsidRDefault="006F6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94C"/>
    <w:multiLevelType w:val="hybridMultilevel"/>
    <w:tmpl w:val="9522A01A"/>
    <w:lvl w:ilvl="0" w:tplc="E53E0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A04ED"/>
    <w:multiLevelType w:val="hybridMultilevel"/>
    <w:tmpl w:val="C5ACD058"/>
    <w:lvl w:ilvl="0" w:tplc="7A0A2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638DF"/>
    <w:multiLevelType w:val="hybridMultilevel"/>
    <w:tmpl w:val="9C087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F20A8"/>
    <w:multiLevelType w:val="hybridMultilevel"/>
    <w:tmpl w:val="2A045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81141"/>
    <w:multiLevelType w:val="hybridMultilevel"/>
    <w:tmpl w:val="C5ACD058"/>
    <w:lvl w:ilvl="0" w:tplc="7A0A2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00140"/>
    <w:multiLevelType w:val="hybridMultilevel"/>
    <w:tmpl w:val="C5ACD058"/>
    <w:lvl w:ilvl="0" w:tplc="7A0A2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0F5E79"/>
    <w:multiLevelType w:val="hybridMultilevel"/>
    <w:tmpl w:val="C5ACD058"/>
    <w:lvl w:ilvl="0" w:tplc="7A0A2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78C"/>
    <w:rsid w:val="000820B6"/>
    <w:rsid w:val="000B378C"/>
    <w:rsid w:val="000C0617"/>
    <w:rsid w:val="000D0EE0"/>
    <w:rsid w:val="00101DFC"/>
    <w:rsid w:val="001225E8"/>
    <w:rsid w:val="00126EF1"/>
    <w:rsid w:val="001344E7"/>
    <w:rsid w:val="00160BF6"/>
    <w:rsid w:val="001620E8"/>
    <w:rsid w:val="001B2815"/>
    <w:rsid w:val="001B3010"/>
    <w:rsid w:val="001C62DC"/>
    <w:rsid w:val="0022581A"/>
    <w:rsid w:val="00227788"/>
    <w:rsid w:val="00270C6F"/>
    <w:rsid w:val="002825BB"/>
    <w:rsid w:val="002A675C"/>
    <w:rsid w:val="002C62F8"/>
    <w:rsid w:val="002E1D72"/>
    <w:rsid w:val="00302980"/>
    <w:rsid w:val="00305E1E"/>
    <w:rsid w:val="00325BCC"/>
    <w:rsid w:val="00371BE4"/>
    <w:rsid w:val="00377DE0"/>
    <w:rsid w:val="00384B03"/>
    <w:rsid w:val="003D721B"/>
    <w:rsid w:val="004173C3"/>
    <w:rsid w:val="00417C1A"/>
    <w:rsid w:val="004750C6"/>
    <w:rsid w:val="00493BD0"/>
    <w:rsid w:val="00496A68"/>
    <w:rsid w:val="004B64ED"/>
    <w:rsid w:val="004F2748"/>
    <w:rsid w:val="0051072A"/>
    <w:rsid w:val="005227D3"/>
    <w:rsid w:val="00523C1A"/>
    <w:rsid w:val="005801A9"/>
    <w:rsid w:val="00584CAC"/>
    <w:rsid w:val="005A3115"/>
    <w:rsid w:val="005C1EED"/>
    <w:rsid w:val="005D4276"/>
    <w:rsid w:val="005F35D5"/>
    <w:rsid w:val="00663AE7"/>
    <w:rsid w:val="006732D1"/>
    <w:rsid w:val="006B7C55"/>
    <w:rsid w:val="006D76F7"/>
    <w:rsid w:val="006F6D50"/>
    <w:rsid w:val="007125C9"/>
    <w:rsid w:val="00730D79"/>
    <w:rsid w:val="007508CD"/>
    <w:rsid w:val="00761116"/>
    <w:rsid w:val="00784D98"/>
    <w:rsid w:val="007B3EBB"/>
    <w:rsid w:val="00875E23"/>
    <w:rsid w:val="00875FF6"/>
    <w:rsid w:val="00893967"/>
    <w:rsid w:val="008A1C87"/>
    <w:rsid w:val="008D536C"/>
    <w:rsid w:val="008E6F9B"/>
    <w:rsid w:val="008F6659"/>
    <w:rsid w:val="0095109A"/>
    <w:rsid w:val="0096643B"/>
    <w:rsid w:val="009747D9"/>
    <w:rsid w:val="00976F1B"/>
    <w:rsid w:val="0099644B"/>
    <w:rsid w:val="009A1EE4"/>
    <w:rsid w:val="009B4537"/>
    <w:rsid w:val="009C5F42"/>
    <w:rsid w:val="009E5E6F"/>
    <w:rsid w:val="00A566B8"/>
    <w:rsid w:val="00B13519"/>
    <w:rsid w:val="00B13FD9"/>
    <w:rsid w:val="00B164CC"/>
    <w:rsid w:val="00B22019"/>
    <w:rsid w:val="00BE76DE"/>
    <w:rsid w:val="00C10434"/>
    <w:rsid w:val="00C30784"/>
    <w:rsid w:val="00C375D0"/>
    <w:rsid w:val="00CF4A22"/>
    <w:rsid w:val="00CF4C69"/>
    <w:rsid w:val="00D01F74"/>
    <w:rsid w:val="00D101A2"/>
    <w:rsid w:val="00D33FB6"/>
    <w:rsid w:val="00DA1EA6"/>
    <w:rsid w:val="00DB2735"/>
    <w:rsid w:val="00DE7F70"/>
    <w:rsid w:val="00E02896"/>
    <w:rsid w:val="00E17DFC"/>
    <w:rsid w:val="00E24C8C"/>
    <w:rsid w:val="00E335A6"/>
    <w:rsid w:val="00E5471C"/>
    <w:rsid w:val="00E9572E"/>
    <w:rsid w:val="00ED19C3"/>
    <w:rsid w:val="00EF4698"/>
    <w:rsid w:val="00F028F0"/>
    <w:rsid w:val="00F24759"/>
    <w:rsid w:val="00F50F16"/>
    <w:rsid w:val="00F62928"/>
    <w:rsid w:val="00F713A5"/>
    <w:rsid w:val="00FB5E1B"/>
    <w:rsid w:val="00FC0CAA"/>
    <w:rsid w:val="00FD5E91"/>
    <w:rsid w:val="00FE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417C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C1A"/>
  </w:style>
  <w:style w:type="paragraph" w:styleId="Tekstprzypisukocowego">
    <w:name w:val="endnote text"/>
    <w:basedOn w:val="Normalny"/>
    <w:link w:val="TekstprzypisukocowegoZnak"/>
    <w:rsid w:val="00A566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66B8"/>
  </w:style>
  <w:style w:type="character" w:styleId="Odwoanieprzypisukocowego">
    <w:name w:val="endnote reference"/>
    <w:rsid w:val="00A566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53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Zarząd Dróg Powiatowych w Tomaszowie Maz.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Zarząd Dróg Powiatowych w Tomaszowie Maz.</dc:creator>
  <cp:keywords/>
  <cp:lastModifiedBy>Małgorzata Piwońska</cp:lastModifiedBy>
  <cp:revision>2</cp:revision>
  <cp:lastPrinted>2014-02-10T06:12:00Z</cp:lastPrinted>
  <dcterms:created xsi:type="dcterms:W3CDTF">2017-07-05T07:24:00Z</dcterms:created>
  <dcterms:modified xsi:type="dcterms:W3CDTF">2017-07-05T07:24:00Z</dcterms:modified>
</cp:coreProperties>
</file>